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4" w:rsidRDefault="007B1818" w:rsidP="00EB728A">
      <w:pPr>
        <w:ind w:firstLineChars="3150" w:firstLine="6930"/>
        <w:jc w:val="both"/>
        <w:rPr>
          <w:lang w:eastAsia="ko-KR"/>
        </w:rPr>
      </w:pPr>
      <w:r w:rsidRPr="007B1818">
        <w:rPr>
          <w:noProof/>
          <w:lang w:eastAsia="ko-KR"/>
        </w:rPr>
        <w:drawing>
          <wp:inline distT="0" distB="0" distL="0" distR="0" wp14:anchorId="763F9A20" wp14:editId="0108B477">
            <wp:extent cx="1466850" cy="792885"/>
            <wp:effectExtent l="0" t="0" r="0" b="7620"/>
            <wp:docPr id="2" name="Picture 1" descr="logo SAB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SABIC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49" cy="79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01" w:rsidRDefault="00723CF4" w:rsidP="00147501">
      <w:pPr>
        <w:jc w:val="center"/>
        <w:rPr>
          <w:rFonts w:ascii="Arial" w:hAnsi="Arial" w:cs="Arial"/>
          <w:b/>
          <w:sz w:val="52"/>
          <w:szCs w:val="52"/>
          <w:lang w:eastAsia="ko-KR"/>
        </w:rPr>
      </w:pPr>
      <w:r w:rsidRPr="00443F94">
        <w:rPr>
          <w:rFonts w:ascii="Arial" w:hAnsi="Arial" w:cs="Arial"/>
          <w:b/>
          <w:sz w:val="52"/>
          <w:szCs w:val="52"/>
          <w:lang w:eastAsia="ko-KR"/>
        </w:rPr>
        <w:t xml:space="preserve">SABIC </w:t>
      </w:r>
      <w:r w:rsidR="00147501">
        <w:rPr>
          <w:rFonts w:ascii="Arial" w:hAnsi="Arial" w:cs="Arial" w:hint="eastAsia"/>
          <w:b/>
          <w:sz w:val="52"/>
          <w:szCs w:val="52"/>
          <w:lang w:eastAsia="ko-KR"/>
        </w:rPr>
        <w:t>Kor</w:t>
      </w:r>
      <w:r w:rsidRPr="00443F94">
        <w:rPr>
          <w:rFonts w:ascii="Arial" w:hAnsi="Arial" w:cs="Arial"/>
          <w:b/>
          <w:sz w:val="52"/>
          <w:szCs w:val="52"/>
          <w:lang w:eastAsia="ko-KR"/>
        </w:rPr>
        <w:t xml:space="preserve">ea </w:t>
      </w:r>
      <w:r w:rsidR="007657BE">
        <w:rPr>
          <w:rFonts w:ascii="Arial" w:hAnsi="Arial" w:cs="Arial"/>
          <w:b/>
          <w:sz w:val="52"/>
          <w:szCs w:val="52"/>
          <w:lang w:eastAsia="ko-KR"/>
        </w:rPr>
        <w:t xml:space="preserve">Special Researcher </w:t>
      </w:r>
      <w:r w:rsidR="007657BE">
        <w:rPr>
          <w:rFonts w:ascii="Arial" w:hAnsi="Arial" w:cs="Arial" w:hint="eastAsia"/>
          <w:b/>
          <w:sz w:val="52"/>
          <w:szCs w:val="52"/>
          <w:lang w:eastAsia="ko-KR"/>
        </w:rPr>
        <w:t>채용</w:t>
      </w:r>
      <w:r w:rsidR="003603C7">
        <w:rPr>
          <w:rFonts w:ascii="Arial" w:hAnsi="Arial" w:cs="Arial" w:hint="eastAsia"/>
          <w:b/>
          <w:sz w:val="52"/>
          <w:szCs w:val="52"/>
          <w:lang w:eastAsia="ko-KR"/>
        </w:rPr>
        <w:t>공고</w:t>
      </w:r>
    </w:p>
    <w:p w:rsidR="00DA0132" w:rsidRDefault="00723CF4" w:rsidP="005364C4">
      <w:pPr>
        <w:spacing w:after="0"/>
        <w:rPr>
          <w:rFonts w:ascii="Arial" w:hAnsi="Arial" w:cs="Arial"/>
          <w:lang w:eastAsia="ko-KR"/>
        </w:rPr>
      </w:pPr>
      <w:r w:rsidRPr="00443F94">
        <w:rPr>
          <w:rFonts w:ascii="Arial" w:hAnsi="Arial" w:cs="Arial"/>
          <w:lang w:eastAsia="ko-KR"/>
        </w:rPr>
        <w:t>세계적인</w:t>
      </w:r>
      <w:r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화학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Pr="00443F94">
        <w:rPr>
          <w:rFonts w:ascii="Arial" w:hAnsi="Arial" w:cs="Arial"/>
          <w:lang w:eastAsia="ko-KR"/>
        </w:rPr>
        <w:t>회사인</w:t>
      </w:r>
      <w:r w:rsidRPr="00443F94">
        <w:rPr>
          <w:rFonts w:ascii="Arial" w:hAnsi="Arial" w:cs="Arial"/>
          <w:lang w:eastAsia="ko-KR"/>
        </w:rPr>
        <w:t xml:space="preserve"> SABIC Korea</w:t>
      </w:r>
      <w:r w:rsidRPr="00443F94">
        <w:rPr>
          <w:rFonts w:ascii="Arial" w:hAnsi="Arial" w:cs="Arial"/>
          <w:lang w:eastAsia="ko-KR"/>
        </w:rPr>
        <w:t>에서</w:t>
      </w:r>
      <w:r w:rsidRPr="00443F94">
        <w:rPr>
          <w:rFonts w:ascii="Arial" w:hAnsi="Arial" w:cs="Arial"/>
          <w:lang w:eastAsia="ko-KR"/>
        </w:rPr>
        <w:t xml:space="preserve"> </w:t>
      </w:r>
      <w:r w:rsidRPr="00443F94">
        <w:rPr>
          <w:rFonts w:ascii="Arial" w:hAnsi="Arial" w:cs="Arial"/>
          <w:lang w:eastAsia="ko-KR"/>
        </w:rPr>
        <w:t>열정과</w:t>
      </w:r>
      <w:r w:rsidRPr="00443F94">
        <w:rPr>
          <w:rFonts w:ascii="Arial" w:hAnsi="Arial" w:cs="Arial"/>
          <w:lang w:eastAsia="ko-KR"/>
        </w:rPr>
        <w:t xml:space="preserve"> </w:t>
      </w:r>
      <w:r w:rsidRPr="00443F94">
        <w:rPr>
          <w:rFonts w:ascii="Arial" w:hAnsi="Arial" w:cs="Arial"/>
          <w:lang w:eastAsia="ko-KR"/>
        </w:rPr>
        <w:t>창의력을</w:t>
      </w:r>
      <w:r w:rsidRPr="00443F94">
        <w:rPr>
          <w:rFonts w:ascii="Arial" w:hAnsi="Arial" w:cs="Arial"/>
          <w:lang w:eastAsia="ko-KR"/>
        </w:rPr>
        <w:t xml:space="preserve"> </w:t>
      </w:r>
      <w:r w:rsidRPr="00443F94">
        <w:rPr>
          <w:rFonts w:ascii="Arial" w:hAnsi="Arial" w:cs="Arial"/>
          <w:lang w:eastAsia="ko-KR"/>
        </w:rPr>
        <w:t>갖춘</w:t>
      </w:r>
      <w:r w:rsidRPr="00443F94">
        <w:rPr>
          <w:rFonts w:ascii="Arial" w:hAnsi="Arial" w:cs="Arial"/>
          <w:lang w:eastAsia="ko-KR"/>
        </w:rPr>
        <w:t xml:space="preserve"> </w:t>
      </w:r>
      <w:r w:rsidRPr="00443F94">
        <w:rPr>
          <w:rFonts w:ascii="Arial" w:hAnsi="Arial" w:cs="Arial"/>
          <w:lang w:eastAsia="ko-KR"/>
        </w:rPr>
        <w:t>인재를</w:t>
      </w:r>
      <w:r w:rsidRPr="00443F94">
        <w:rPr>
          <w:rFonts w:ascii="Arial" w:hAnsi="Arial" w:cs="Arial"/>
          <w:lang w:eastAsia="ko-KR"/>
        </w:rPr>
        <w:t xml:space="preserve"> </w:t>
      </w:r>
      <w:r w:rsidRPr="00443F94">
        <w:rPr>
          <w:rFonts w:ascii="Arial" w:hAnsi="Arial" w:cs="Arial"/>
          <w:lang w:eastAsia="ko-KR"/>
        </w:rPr>
        <w:t>모십니다</w:t>
      </w:r>
      <w:r w:rsidRPr="00443F94">
        <w:rPr>
          <w:rFonts w:ascii="Arial" w:hAnsi="Arial" w:cs="Arial"/>
          <w:lang w:eastAsia="ko-KR"/>
        </w:rPr>
        <w:t>.</w:t>
      </w:r>
      <w:r w:rsidR="00AA02CF" w:rsidRPr="00443F94">
        <w:rPr>
          <w:rFonts w:ascii="Arial" w:hAnsi="Arial" w:cs="Arial"/>
          <w:lang w:eastAsia="ko-KR"/>
        </w:rPr>
        <w:t xml:space="preserve">  </w:t>
      </w:r>
      <w:r w:rsidR="00443F94">
        <w:rPr>
          <w:rFonts w:ascii="Arial" w:hAnsi="Arial" w:cs="Arial" w:hint="eastAsia"/>
          <w:lang w:eastAsia="ko-KR"/>
        </w:rPr>
        <w:t xml:space="preserve">     </w:t>
      </w:r>
      <w:r w:rsidR="00AA02CF" w:rsidRPr="00443F94">
        <w:rPr>
          <w:rFonts w:ascii="Arial" w:hAnsi="Arial" w:cs="Arial"/>
          <w:lang w:eastAsia="ko-KR"/>
        </w:rPr>
        <w:t xml:space="preserve">   SABIC</w:t>
      </w:r>
      <w:r w:rsidR="00AA02CF" w:rsidRPr="00443F94">
        <w:rPr>
          <w:rFonts w:ascii="Arial" w:hAnsi="Arial" w:cs="Arial"/>
          <w:lang w:eastAsia="ko-KR"/>
        </w:rPr>
        <w:t>은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기초화학</w:t>
      </w:r>
      <w:r w:rsidR="00AA02CF" w:rsidRPr="00443F94">
        <w:rPr>
          <w:rFonts w:ascii="Arial" w:hAnsi="Arial" w:cs="Arial"/>
          <w:lang w:eastAsia="ko-KR"/>
        </w:rPr>
        <w:t xml:space="preserve">, </w:t>
      </w:r>
      <w:r w:rsidR="00AA02CF" w:rsidRPr="00443F94">
        <w:rPr>
          <w:rFonts w:ascii="Arial" w:hAnsi="Arial" w:cs="Arial"/>
          <w:lang w:eastAsia="ko-KR"/>
        </w:rPr>
        <w:t>금속</w:t>
      </w:r>
      <w:r w:rsidR="00AA02CF" w:rsidRPr="00443F94">
        <w:rPr>
          <w:rFonts w:ascii="Arial" w:hAnsi="Arial" w:cs="Arial"/>
          <w:lang w:eastAsia="ko-KR"/>
        </w:rPr>
        <w:t xml:space="preserve">, </w:t>
      </w:r>
      <w:r w:rsidR="00AA02CF" w:rsidRPr="00443F94">
        <w:rPr>
          <w:rFonts w:ascii="Arial" w:hAnsi="Arial" w:cs="Arial"/>
          <w:lang w:eastAsia="ko-KR"/>
        </w:rPr>
        <w:t>특수</w:t>
      </w:r>
      <w:r w:rsidR="00443F94">
        <w:rPr>
          <w:rFonts w:ascii="Arial" w:hAnsi="Arial" w:cs="Arial" w:hint="eastAsia"/>
          <w:lang w:eastAsia="ko-KR"/>
        </w:rPr>
        <w:t xml:space="preserve"> </w:t>
      </w:r>
      <w:r w:rsidR="00443F94">
        <w:rPr>
          <w:rFonts w:ascii="Arial" w:hAnsi="Arial" w:cs="Arial" w:hint="eastAsia"/>
          <w:lang w:eastAsia="ko-KR"/>
        </w:rPr>
        <w:t>화학</w:t>
      </w:r>
      <w:r w:rsidR="00AA02CF" w:rsidRPr="00443F94">
        <w:rPr>
          <w:rFonts w:ascii="Arial" w:hAnsi="Arial" w:cs="Arial"/>
          <w:lang w:eastAsia="ko-KR"/>
        </w:rPr>
        <w:t>제품</w:t>
      </w:r>
      <w:r w:rsidR="00AA02CF" w:rsidRPr="00443F94">
        <w:rPr>
          <w:rFonts w:ascii="Arial" w:hAnsi="Arial" w:cs="Arial"/>
          <w:lang w:eastAsia="ko-KR"/>
        </w:rPr>
        <w:t xml:space="preserve">, </w:t>
      </w:r>
      <w:r w:rsidR="00AA02CF" w:rsidRPr="00443F94">
        <w:rPr>
          <w:rFonts w:ascii="Arial" w:hAnsi="Arial" w:cs="Arial"/>
          <w:lang w:eastAsia="ko-KR"/>
        </w:rPr>
        <w:t>폴리머</w:t>
      </w:r>
      <w:r w:rsidR="00AA02CF" w:rsidRPr="00443F94">
        <w:rPr>
          <w:rFonts w:ascii="Arial" w:hAnsi="Arial" w:cs="Arial"/>
          <w:lang w:eastAsia="ko-KR"/>
        </w:rPr>
        <w:t xml:space="preserve">, </w:t>
      </w:r>
      <w:r w:rsidR="00AA02CF" w:rsidRPr="00443F94">
        <w:rPr>
          <w:rFonts w:ascii="Arial" w:hAnsi="Arial" w:cs="Arial"/>
          <w:lang w:eastAsia="ko-KR"/>
        </w:rPr>
        <w:t>화학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비료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등을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생산하는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글로벌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화학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기업으로</w:t>
      </w:r>
      <w:r w:rsidR="00AA02CF" w:rsidRPr="00443F94">
        <w:rPr>
          <w:rFonts w:ascii="Arial" w:hAnsi="Arial" w:cs="Arial"/>
          <w:lang w:eastAsia="ko-KR"/>
        </w:rPr>
        <w:t>, 1976</w:t>
      </w:r>
      <w:r w:rsidR="00AA02CF" w:rsidRPr="00443F94">
        <w:rPr>
          <w:rFonts w:ascii="Arial" w:hAnsi="Arial" w:cs="Arial"/>
          <w:lang w:eastAsia="ko-KR"/>
        </w:rPr>
        <w:t>년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창사이래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지속적인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성장을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하고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있는</w:t>
      </w:r>
      <w:r w:rsidR="00AA02CF" w:rsidRPr="00443F94">
        <w:rPr>
          <w:rFonts w:ascii="Arial" w:hAnsi="Arial" w:cs="Arial"/>
          <w:lang w:eastAsia="ko-KR"/>
        </w:rPr>
        <w:t xml:space="preserve"> </w:t>
      </w:r>
      <w:r w:rsidR="00AA02CF" w:rsidRPr="00443F94">
        <w:rPr>
          <w:rFonts w:ascii="Arial" w:hAnsi="Arial" w:cs="Arial"/>
          <w:lang w:eastAsia="ko-KR"/>
        </w:rPr>
        <w:t>회사입니다</w:t>
      </w:r>
      <w:r w:rsidR="00DA0132">
        <w:rPr>
          <w:rFonts w:ascii="Arial" w:hAnsi="Arial" w:cs="Arial"/>
          <w:lang w:eastAsia="ko-KR"/>
        </w:rPr>
        <w:t>.</w:t>
      </w:r>
    </w:p>
    <w:p w:rsidR="00EB47B1" w:rsidRDefault="00DA0132" w:rsidP="005364C4">
      <w:pPr>
        <w:spacing w:after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 (</w:t>
      </w:r>
      <w:r>
        <w:rPr>
          <w:rFonts w:ascii="Arial" w:hAnsi="Arial" w:cs="Arial" w:hint="eastAsia"/>
          <w:lang w:eastAsia="ko-KR"/>
        </w:rPr>
        <w:t>글로벌</w:t>
      </w:r>
      <w:r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홈페이지</w:t>
      </w:r>
      <w:hyperlink r:id="rId9" w:history="1">
        <w:r w:rsidRPr="0078468A">
          <w:rPr>
            <w:rStyle w:val="Hyperlink"/>
            <w:rFonts w:ascii="Arial" w:hAnsi="Arial" w:cs="Arial" w:hint="eastAsia"/>
            <w:lang w:eastAsia="ko-KR"/>
          </w:rPr>
          <w:t>www.</w:t>
        </w:r>
        <w:r w:rsidRPr="0078468A">
          <w:rPr>
            <w:rStyle w:val="Hyperlink"/>
            <w:rFonts w:ascii="Arial" w:hAnsi="Arial" w:cs="Arial"/>
            <w:lang w:eastAsia="ko-KR"/>
          </w:rPr>
          <w:t>sabic.com/</w:t>
        </w:r>
      </w:hyperlink>
      <w:r>
        <w:rPr>
          <w:rFonts w:ascii="Arial" w:hAnsi="Arial" w:cs="Arial"/>
          <w:lang w:eastAsia="ko-KR"/>
        </w:rPr>
        <w:t xml:space="preserve">  </w:t>
      </w:r>
      <w:r>
        <w:rPr>
          <w:rFonts w:ascii="Arial" w:hAnsi="Arial" w:cs="Arial" w:hint="eastAsia"/>
          <w:lang w:eastAsia="ko-KR"/>
        </w:rPr>
        <w:t>한국홈페이지</w:t>
      </w:r>
      <w:r>
        <w:rPr>
          <w:rFonts w:ascii="Arial" w:hAnsi="Arial" w:cs="Arial"/>
          <w:lang w:eastAsia="ko-KR"/>
        </w:rPr>
        <w:t xml:space="preserve"> </w:t>
      </w:r>
      <w:hyperlink r:id="rId10" w:history="1">
        <w:r w:rsidRPr="0078468A">
          <w:rPr>
            <w:rStyle w:val="Hyperlink"/>
            <w:rFonts w:ascii="Arial" w:hAnsi="Arial" w:cs="Arial"/>
            <w:lang w:eastAsia="ko-KR"/>
          </w:rPr>
          <w:t>www.sabic-ip.co.kr</w:t>
        </w:r>
      </w:hyperlink>
      <w:r>
        <w:rPr>
          <w:rFonts w:ascii="Arial" w:hAnsi="Arial" w:cs="Arial"/>
          <w:lang w:eastAsia="ko-KR"/>
        </w:rPr>
        <w:t xml:space="preserve">) </w:t>
      </w:r>
    </w:p>
    <w:p w:rsidR="005017C0" w:rsidRDefault="004A4FE9" w:rsidP="00B52158">
      <w:pPr>
        <w:tabs>
          <w:tab w:val="left" w:pos="150"/>
        </w:tabs>
        <w:spacing w:after="0"/>
        <w:rPr>
          <w:rFonts w:asciiTheme="majorEastAsia" w:eastAsiaTheme="majorEastAsia" w:hAnsiTheme="majorEastAsia" w:cs="Arial"/>
          <w:bCs/>
          <w:szCs w:val="11"/>
          <w:lang w:eastAsia="ko-KR"/>
        </w:rPr>
      </w:pPr>
      <w:r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9D3D5D" wp14:editId="39480F66">
                <wp:simplePos x="0" y="0"/>
                <wp:positionH relativeFrom="column">
                  <wp:posOffset>-294197</wp:posOffset>
                </wp:positionH>
                <wp:positionV relativeFrom="paragraph">
                  <wp:posOffset>135504</wp:posOffset>
                </wp:positionV>
                <wp:extent cx="6348536" cy="4402566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536" cy="440256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906BA" id="Rounded Rectangle 4" o:spid="_x0000_s1026" style="position:absolute;left:0;text-align:left;margin-left:-23.15pt;margin-top:10.65pt;width:499.9pt;height:34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" fillcolor="#daeef3 [664]" stroked="f" strokeweight="2pt"/>
            </w:pict>
          </mc:Fallback>
        </mc:AlternateContent>
      </w:r>
    </w:p>
    <w:p w:rsidR="00DA0132" w:rsidRPr="000916BE" w:rsidRDefault="0059021C" w:rsidP="00B52158">
      <w:pPr>
        <w:tabs>
          <w:tab w:val="left" w:pos="150"/>
        </w:tabs>
        <w:spacing w:after="0"/>
        <w:rPr>
          <w:rFonts w:asciiTheme="majorEastAsia" w:eastAsiaTheme="majorEastAsia" w:hAnsiTheme="majorEastAsia" w:cs="Arial"/>
          <w:bCs/>
          <w:szCs w:val="11"/>
          <w:lang w:eastAsia="ko-KR"/>
        </w:rPr>
      </w:pPr>
      <w:r w:rsidRPr="000916BE">
        <w:rPr>
          <w:rFonts w:asciiTheme="majorEastAsia" w:eastAsiaTheme="majorEastAsia" w:hAnsiTheme="majorEastAsia" w:cs="Arial"/>
          <w:bCs/>
          <w:szCs w:val="11"/>
          <w:lang w:eastAsia="ko-KR"/>
        </w:rPr>
        <w:t>Post-Doctoral program</w:t>
      </w:r>
      <w:r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>의 일환으로 현업의 프로젝트</w:t>
      </w:r>
      <w:r w:rsidR="00CB3264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>를 진행하면서 논문준비를 할 수 있는 기회를 제공합니다.</w:t>
      </w:r>
      <w:r w:rsidR="00CB3264" w:rsidRPr="000916BE">
        <w:rPr>
          <w:rFonts w:asciiTheme="majorEastAsia" w:eastAsiaTheme="majorEastAsia" w:hAnsiTheme="majorEastAsia" w:cs="Arial"/>
          <w:bCs/>
          <w:szCs w:val="11"/>
          <w:lang w:eastAsia="ko-KR"/>
        </w:rPr>
        <w:t xml:space="preserve"> </w:t>
      </w:r>
      <w:r w:rsidR="00F76584" w:rsidRPr="000916BE">
        <w:rPr>
          <w:rFonts w:asciiTheme="majorEastAsia" w:eastAsiaTheme="majorEastAsia" w:hAnsiTheme="majorEastAsia" w:cs="Arial"/>
          <w:bCs/>
          <w:szCs w:val="11"/>
          <w:lang w:eastAsia="ko-KR"/>
        </w:rPr>
        <w:t xml:space="preserve">SABIC의 </w:t>
      </w:r>
      <w:r w:rsidR="00CB3264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 xml:space="preserve">key project에 참여함으로써 </w:t>
      </w:r>
      <w:r w:rsidR="00DA0132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 xml:space="preserve">관련 지식 습득 및 </w:t>
      </w:r>
      <w:r w:rsidR="00DA0132" w:rsidRPr="000916BE">
        <w:rPr>
          <w:rFonts w:asciiTheme="majorEastAsia" w:eastAsiaTheme="majorEastAsia" w:hAnsiTheme="majorEastAsia" w:cs="Arial"/>
          <w:bCs/>
          <w:szCs w:val="11"/>
          <w:lang w:eastAsia="ko-KR"/>
        </w:rPr>
        <w:t>global</w:t>
      </w:r>
      <w:r w:rsidR="00DA0132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>기업에서의 업무경험을 할 수 있는 기회입니다.</w:t>
      </w:r>
      <w:r w:rsidR="00DA0132" w:rsidRPr="000916BE">
        <w:rPr>
          <w:rFonts w:asciiTheme="majorEastAsia" w:eastAsiaTheme="majorEastAsia" w:hAnsiTheme="majorEastAsia" w:cs="Arial"/>
          <w:bCs/>
          <w:szCs w:val="11"/>
          <w:lang w:eastAsia="ko-KR"/>
        </w:rPr>
        <w:t xml:space="preserve"> </w:t>
      </w:r>
      <w:r w:rsidR="00DA0132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>많은 지원 부탁</w:t>
      </w:r>
      <w:r w:rsidR="00F45D79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 xml:space="preserve"> </w:t>
      </w:r>
      <w:r w:rsidR="00DA0132" w:rsidRPr="000916BE">
        <w:rPr>
          <w:rFonts w:asciiTheme="majorEastAsia" w:eastAsiaTheme="majorEastAsia" w:hAnsiTheme="majorEastAsia" w:cs="Arial" w:hint="eastAsia"/>
          <w:bCs/>
          <w:szCs w:val="11"/>
          <w:lang w:eastAsia="ko-KR"/>
        </w:rPr>
        <w:t>드립니다.</w:t>
      </w:r>
      <w:r w:rsidR="00DA0132" w:rsidRPr="000916BE">
        <w:rPr>
          <w:rFonts w:asciiTheme="majorEastAsia" w:eastAsiaTheme="majorEastAsia" w:hAnsiTheme="majorEastAsia" w:cs="Arial"/>
          <w:bCs/>
          <w:szCs w:val="11"/>
          <w:lang w:eastAsia="ko-KR"/>
        </w:rPr>
        <w:t xml:space="preserve"> </w:t>
      </w:r>
    </w:p>
    <w:p w:rsidR="00B52158" w:rsidRPr="0059021C" w:rsidRDefault="00147501" w:rsidP="00B52158">
      <w:pPr>
        <w:tabs>
          <w:tab w:val="left" w:pos="150"/>
        </w:tabs>
        <w:spacing w:after="0"/>
        <w:rPr>
          <w:rFonts w:asciiTheme="majorEastAsia" w:eastAsiaTheme="majorEastAsia" w:hAnsiTheme="majorEastAsia" w:cs="Arial"/>
          <w:bCs/>
          <w:color w:val="FF0000"/>
          <w:szCs w:val="11"/>
          <w:lang w:eastAsia="ko-KR"/>
        </w:rPr>
      </w:pPr>
      <w:r w:rsidRPr="0059021C">
        <w:rPr>
          <w:rFonts w:asciiTheme="majorEastAsia" w:eastAsiaTheme="majorEastAsia" w:hAnsiTheme="majorEastAsia" w:cs="Arial"/>
          <w:bCs/>
          <w:color w:val="FF0000"/>
          <w:szCs w:val="11"/>
          <w:lang w:eastAsia="ko-KR"/>
        </w:rPr>
        <w:t xml:space="preserve"> </w:t>
      </w:r>
    </w:p>
    <w:p w:rsidR="00C81754" w:rsidRPr="005364C4" w:rsidRDefault="007657BE" w:rsidP="005364C4">
      <w:pPr>
        <w:pStyle w:val="ListParagraph"/>
        <w:numPr>
          <w:ilvl w:val="0"/>
          <w:numId w:val="9"/>
        </w:numPr>
        <w:tabs>
          <w:tab w:val="left" w:pos="150"/>
        </w:tabs>
        <w:ind w:leftChars="82" w:left="580"/>
        <w:rPr>
          <w:rFonts w:asciiTheme="majorEastAsia" w:eastAsiaTheme="majorEastAsia" w:hAnsiTheme="majorEastAsia" w:cs="Arial"/>
          <w:bCs/>
          <w:color w:val="000000"/>
          <w:szCs w:val="11"/>
        </w:rPr>
      </w:pPr>
      <w:r>
        <w:rPr>
          <w:rFonts w:asciiTheme="majorEastAsia" w:eastAsiaTheme="majorEastAsia" w:hAnsiTheme="majorEastAsia" w:cs="Arial" w:hint="eastAsia"/>
          <w:bCs/>
          <w:color w:val="000000"/>
          <w:szCs w:val="11"/>
        </w:rPr>
        <w:t>모집</w:t>
      </w:r>
      <w:r w:rsidR="00C81754" w:rsidRPr="005364C4">
        <w:rPr>
          <w:rFonts w:asciiTheme="majorEastAsia" w:eastAsiaTheme="majorEastAsia" w:hAnsiTheme="majorEastAsia" w:cs="Arial" w:hint="eastAsia"/>
          <w:bCs/>
          <w:color w:val="000000"/>
          <w:szCs w:val="11"/>
        </w:rPr>
        <w:t>기간</w:t>
      </w:r>
      <w:r>
        <w:rPr>
          <w:rFonts w:asciiTheme="majorEastAsia" w:eastAsiaTheme="majorEastAsia" w:hAnsiTheme="majorEastAsia" w:cs="Arial" w:hint="eastAsia"/>
          <w:bCs/>
          <w:color w:val="000000"/>
          <w:szCs w:val="11"/>
        </w:rPr>
        <w:t>: 2015</w:t>
      </w:r>
      <w:r w:rsidR="00C81754" w:rsidRPr="005364C4">
        <w:rPr>
          <w:rFonts w:asciiTheme="majorEastAsia" w:eastAsiaTheme="majorEastAsia" w:hAnsiTheme="majorEastAsia" w:cs="Arial" w:hint="eastAsia"/>
          <w:bCs/>
          <w:color w:val="000000"/>
          <w:szCs w:val="11"/>
        </w:rPr>
        <w:t>년</w:t>
      </w:r>
      <w:r>
        <w:rPr>
          <w:rFonts w:asciiTheme="majorEastAsia" w:eastAsiaTheme="majorEastAsia" w:hAnsiTheme="majorEastAsia" w:cs="Arial" w:hint="eastAsia"/>
          <w:bCs/>
          <w:color w:val="000000"/>
          <w:szCs w:val="11"/>
        </w:rPr>
        <w:t xml:space="preserve"> 4</w:t>
      </w:r>
      <w:r w:rsidR="00C81754" w:rsidRPr="005364C4">
        <w:rPr>
          <w:rFonts w:asciiTheme="majorEastAsia" w:eastAsiaTheme="majorEastAsia" w:hAnsiTheme="majorEastAsia" w:cs="Arial" w:hint="eastAsia"/>
          <w:bCs/>
          <w:color w:val="000000"/>
          <w:szCs w:val="11"/>
        </w:rPr>
        <w:t>월</w:t>
      </w:r>
      <w:r>
        <w:rPr>
          <w:rFonts w:asciiTheme="majorEastAsia" w:eastAsiaTheme="majorEastAsia" w:hAnsiTheme="majorEastAsia" w:cs="Arial" w:hint="eastAsia"/>
          <w:bCs/>
          <w:color w:val="000000"/>
          <w:szCs w:val="11"/>
        </w:rPr>
        <w:t xml:space="preserve"> 1</w:t>
      </w:r>
      <w:r w:rsidR="00C81754" w:rsidRPr="005364C4">
        <w:rPr>
          <w:rFonts w:asciiTheme="majorEastAsia" w:eastAsiaTheme="majorEastAsia" w:hAnsiTheme="majorEastAsia" w:cs="Arial" w:hint="eastAsia"/>
          <w:bCs/>
          <w:color w:val="000000"/>
          <w:szCs w:val="11"/>
        </w:rPr>
        <w:t>일</w:t>
      </w:r>
      <w:r>
        <w:rPr>
          <w:rFonts w:asciiTheme="majorEastAsia" w:eastAsiaTheme="majorEastAsia" w:hAnsiTheme="majorEastAsia" w:cs="Arial" w:hint="eastAsia"/>
          <w:bCs/>
          <w:color w:val="000000"/>
          <w:szCs w:val="11"/>
        </w:rPr>
        <w:t xml:space="preserve"> ~ 채용 완료시까지 </w:t>
      </w:r>
    </w:p>
    <w:p w:rsidR="00C81754" w:rsidRPr="005364C4" w:rsidRDefault="00C81754" w:rsidP="005364C4">
      <w:pPr>
        <w:pStyle w:val="ListParagraph"/>
        <w:numPr>
          <w:ilvl w:val="0"/>
          <w:numId w:val="9"/>
        </w:numPr>
        <w:tabs>
          <w:tab w:val="left" w:pos="150"/>
        </w:tabs>
        <w:ind w:leftChars="82" w:left="580"/>
        <w:rPr>
          <w:rFonts w:asciiTheme="majorEastAsia" w:eastAsiaTheme="majorEastAsia" w:hAnsiTheme="majorEastAsia" w:cs="Arial"/>
          <w:bCs/>
          <w:color w:val="000000"/>
          <w:szCs w:val="11"/>
        </w:rPr>
      </w:pPr>
      <w:r w:rsidRPr="005364C4">
        <w:rPr>
          <w:rFonts w:asciiTheme="majorEastAsia" w:eastAsiaTheme="majorEastAsia" w:hAnsiTheme="majorEastAsia" w:cs="Arial" w:hint="eastAsia"/>
          <w:bCs/>
          <w:color w:val="000000"/>
          <w:szCs w:val="11"/>
        </w:rPr>
        <w:t>모집인원: 0</w:t>
      </w:r>
      <w:r w:rsidR="007657BE">
        <w:rPr>
          <w:rFonts w:asciiTheme="majorEastAsia" w:eastAsiaTheme="majorEastAsia" w:hAnsiTheme="majorEastAsia" w:cs="Arial"/>
          <w:bCs/>
          <w:color w:val="000000"/>
          <w:szCs w:val="11"/>
        </w:rPr>
        <w:t>0</w:t>
      </w:r>
      <w:r w:rsidRPr="005364C4">
        <w:rPr>
          <w:rFonts w:asciiTheme="majorEastAsia" w:eastAsiaTheme="majorEastAsia" w:hAnsiTheme="majorEastAsia" w:cs="Arial" w:hint="eastAsia"/>
          <w:bCs/>
          <w:color w:val="000000"/>
          <w:szCs w:val="11"/>
        </w:rPr>
        <w:t xml:space="preserve"> 명</w:t>
      </w:r>
    </w:p>
    <w:p w:rsidR="00443F94" w:rsidRPr="005364C4" w:rsidRDefault="00443F94" w:rsidP="005364C4">
      <w:pPr>
        <w:pStyle w:val="ListParagraph"/>
        <w:numPr>
          <w:ilvl w:val="0"/>
          <w:numId w:val="9"/>
        </w:numPr>
        <w:ind w:leftChars="82" w:left="580"/>
        <w:rPr>
          <w:rStyle w:val="Hyperlink"/>
          <w:rFonts w:asciiTheme="majorEastAsia" w:eastAsiaTheme="majorEastAsia" w:hAnsiTheme="majorEastAsia" w:cs="Arial"/>
          <w:color w:val="000000"/>
          <w:szCs w:val="10"/>
          <w:u w:val="none"/>
        </w:rPr>
      </w:pPr>
      <w:r w:rsidRPr="005364C4">
        <w:rPr>
          <w:rFonts w:asciiTheme="majorEastAsia" w:eastAsiaTheme="majorEastAsia" w:hAnsiTheme="majorEastAsia" w:cs="Arial"/>
          <w:color w:val="000000"/>
          <w:szCs w:val="10"/>
        </w:rPr>
        <w:t>접수기간</w:t>
      </w:r>
      <w:r w:rsidR="008D3E32">
        <w:rPr>
          <w:rFonts w:asciiTheme="majorEastAsia" w:eastAsiaTheme="majorEastAsia" w:hAnsiTheme="majorEastAsia" w:cs="Arial"/>
          <w:color w:val="000000"/>
          <w:szCs w:val="10"/>
        </w:rPr>
        <w:t>: 201</w:t>
      </w:r>
      <w:r w:rsidR="007657BE">
        <w:rPr>
          <w:rFonts w:asciiTheme="majorEastAsia" w:eastAsiaTheme="majorEastAsia" w:hAnsiTheme="majorEastAsia" w:cs="Arial" w:hint="eastAsia"/>
          <w:color w:val="000000"/>
          <w:szCs w:val="10"/>
        </w:rPr>
        <w:t>5</w:t>
      </w:r>
      <w:r w:rsidR="007657BE">
        <w:rPr>
          <w:rFonts w:asciiTheme="majorEastAsia" w:eastAsiaTheme="majorEastAsia" w:hAnsiTheme="majorEastAsia" w:cs="Arial"/>
          <w:color w:val="000000"/>
          <w:szCs w:val="10"/>
        </w:rPr>
        <w:t>. 4</w:t>
      </w:r>
      <w:r w:rsidR="00147501" w:rsidRPr="005364C4">
        <w:rPr>
          <w:rFonts w:asciiTheme="majorEastAsia" w:eastAsiaTheme="majorEastAsia" w:hAnsiTheme="majorEastAsia" w:cs="Arial"/>
          <w:color w:val="000000"/>
          <w:szCs w:val="10"/>
        </w:rPr>
        <w:t xml:space="preserve">. </w:t>
      </w:r>
      <w:r w:rsidR="007657BE">
        <w:rPr>
          <w:rFonts w:asciiTheme="majorEastAsia" w:eastAsiaTheme="majorEastAsia" w:hAnsiTheme="majorEastAsia" w:cs="Arial" w:hint="eastAsia"/>
          <w:color w:val="000000"/>
          <w:szCs w:val="10"/>
        </w:rPr>
        <w:t>1</w:t>
      </w:r>
      <w:r w:rsidRPr="005364C4">
        <w:rPr>
          <w:rFonts w:asciiTheme="majorEastAsia" w:eastAsiaTheme="majorEastAsia" w:hAnsiTheme="majorEastAsia" w:cs="Arial"/>
          <w:color w:val="000000"/>
          <w:szCs w:val="10"/>
        </w:rPr>
        <w:t>(</w:t>
      </w:r>
      <w:r w:rsidR="00660000">
        <w:rPr>
          <w:rFonts w:asciiTheme="majorEastAsia" w:eastAsiaTheme="majorEastAsia" w:hAnsiTheme="majorEastAsia" w:cs="Arial" w:hint="eastAsia"/>
          <w:color w:val="000000"/>
          <w:szCs w:val="10"/>
        </w:rPr>
        <w:t>수</w:t>
      </w:r>
      <w:r w:rsidR="00147501" w:rsidRPr="005364C4">
        <w:rPr>
          <w:rFonts w:asciiTheme="majorEastAsia" w:eastAsiaTheme="majorEastAsia" w:hAnsiTheme="majorEastAsia" w:cs="Arial"/>
          <w:color w:val="000000"/>
          <w:szCs w:val="10"/>
        </w:rPr>
        <w:t>) ~</w:t>
      </w:r>
      <w:r w:rsidR="007657BE">
        <w:rPr>
          <w:rFonts w:asciiTheme="majorEastAsia" w:eastAsiaTheme="majorEastAsia" w:hAnsiTheme="majorEastAsia" w:cs="Arial" w:hint="eastAsia"/>
          <w:color w:val="000000"/>
          <w:szCs w:val="10"/>
        </w:rPr>
        <w:t xml:space="preserve"> 채용완료시까지 </w:t>
      </w:r>
      <w:r w:rsidRPr="005364C4">
        <w:rPr>
          <w:rFonts w:asciiTheme="majorEastAsia" w:eastAsiaTheme="majorEastAsia" w:hAnsiTheme="majorEastAsia" w:cs="Arial"/>
          <w:color w:val="000000"/>
          <w:szCs w:val="10"/>
        </w:rPr>
        <w:t xml:space="preserve">/ 지원처: </w:t>
      </w:r>
      <w:hyperlink r:id="rId11" w:history="1">
        <w:r w:rsidRPr="005364C4">
          <w:rPr>
            <w:rStyle w:val="Hyperlink"/>
            <w:rFonts w:asciiTheme="majorEastAsia" w:eastAsiaTheme="majorEastAsia" w:hAnsiTheme="majorEastAsia" w:cs="Arial"/>
            <w:szCs w:val="10"/>
          </w:rPr>
          <w:t>recruit.sabic@sabic-ip.com</w:t>
        </w:r>
      </w:hyperlink>
    </w:p>
    <w:p w:rsidR="00F45D79" w:rsidRPr="0089319C" w:rsidRDefault="00147501" w:rsidP="00F45D79">
      <w:pPr>
        <w:pStyle w:val="ListParagraph"/>
        <w:numPr>
          <w:ilvl w:val="0"/>
          <w:numId w:val="9"/>
        </w:numPr>
        <w:ind w:leftChars="82" w:left="580"/>
        <w:rPr>
          <w:rStyle w:val="Hyperlink"/>
          <w:rFonts w:asciiTheme="majorEastAsia" w:eastAsiaTheme="majorEastAsia" w:hAnsiTheme="majorEastAsia" w:cs="Arial"/>
          <w:color w:val="auto"/>
          <w:szCs w:val="10"/>
          <w:u w:val="none"/>
        </w:rPr>
      </w:pPr>
      <w:r w:rsidRPr="005364C4">
        <w:rPr>
          <w:rStyle w:val="Hyperlink"/>
          <w:rFonts w:asciiTheme="majorEastAsia" w:eastAsiaTheme="majorEastAsia" w:hAnsiTheme="majorEastAsia" w:cs="Arial" w:hint="eastAsia"/>
          <w:color w:val="auto"/>
          <w:szCs w:val="10"/>
          <w:u w:val="none"/>
        </w:rPr>
        <w:t xml:space="preserve">지원서류: </w:t>
      </w:r>
      <w:r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10"/>
          <w:u w:val="none"/>
        </w:rPr>
        <w:t>영문이력서, 영문자기소개서</w:t>
      </w:r>
      <w:r w:rsidR="00B52158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10"/>
          <w:u w:val="none"/>
        </w:rPr>
        <w:t>, 재학증명서 또는 졸업증명서(스캔본 가능)</w:t>
      </w:r>
    </w:p>
    <w:p w:rsidR="00F45D79" w:rsidRPr="0089319C" w:rsidRDefault="00E3502F" w:rsidP="00F45D79">
      <w:pPr>
        <w:pStyle w:val="ListParagraph"/>
        <w:numPr>
          <w:ilvl w:val="0"/>
          <w:numId w:val="9"/>
        </w:numPr>
        <w:ind w:leftChars="82" w:left="580"/>
        <w:rPr>
          <w:rStyle w:val="Hyperlink"/>
          <w:rFonts w:asciiTheme="majorEastAsia" w:eastAsiaTheme="majorEastAsia" w:hAnsiTheme="majorEastAsia" w:cs="Arial"/>
          <w:color w:val="auto"/>
          <w:szCs w:val="10"/>
          <w:u w:val="none"/>
        </w:rPr>
      </w:pPr>
      <w:r w:rsidRPr="0089319C">
        <w:rPr>
          <w:rStyle w:val="Hyperlink"/>
          <w:rFonts w:asciiTheme="majorEastAsia" w:eastAsiaTheme="majorEastAsia" w:hAnsiTheme="majorEastAsia" w:cs="Arial"/>
          <w:color w:val="auto"/>
          <w:szCs w:val="20"/>
          <w:u w:val="none"/>
        </w:rPr>
        <w:t xml:space="preserve">지원자격: </w:t>
      </w:r>
      <w:r w:rsidR="00CB3264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>박사</w:t>
      </w:r>
      <w:r w:rsidR="00DA0132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>과정</w:t>
      </w:r>
      <w:r w:rsidR="00CB3264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 xml:space="preserve"> 마지막 학기 재학</w:t>
      </w:r>
      <w:r w:rsidR="00DA0132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 xml:space="preserve"> </w:t>
      </w:r>
      <w:r w:rsidR="00CB3264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 xml:space="preserve">중 이거나 박사학위 </w:t>
      </w:r>
      <w:r w:rsidR="00DD4EF8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>소지자,</w:t>
      </w:r>
      <w:r w:rsidR="00DD4EF8" w:rsidRPr="0089319C">
        <w:rPr>
          <w:rStyle w:val="Hyperlink"/>
          <w:rFonts w:asciiTheme="majorEastAsia" w:eastAsiaTheme="majorEastAsia" w:hAnsiTheme="majorEastAsia" w:cs="Arial"/>
          <w:color w:val="auto"/>
          <w:szCs w:val="20"/>
          <w:u w:val="none"/>
        </w:rPr>
        <w:t xml:space="preserve"> </w:t>
      </w:r>
    </w:p>
    <w:p w:rsidR="00DD4EF8" w:rsidRPr="0089319C" w:rsidRDefault="00DD4EF8" w:rsidP="00F45D79">
      <w:pPr>
        <w:pStyle w:val="ListParagraph"/>
        <w:ind w:leftChars="0" w:left="580" w:firstLineChars="500" w:firstLine="1000"/>
        <w:rPr>
          <w:rStyle w:val="Hyperlink"/>
          <w:rFonts w:asciiTheme="majorEastAsia" w:eastAsiaTheme="majorEastAsia" w:hAnsiTheme="majorEastAsia" w:cs="Arial"/>
          <w:color w:val="auto"/>
          <w:szCs w:val="10"/>
          <w:u w:val="none"/>
        </w:rPr>
      </w:pPr>
      <w:r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>석사 학위</w:t>
      </w:r>
      <w:r w:rsidR="00F45D79"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 xml:space="preserve"> </w:t>
      </w:r>
      <w:r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 xml:space="preserve">후 유관분야 연구개발 </w:t>
      </w:r>
      <w:r w:rsidRPr="0089319C">
        <w:rPr>
          <w:rStyle w:val="Hyperlink"/>
          <w:rFonts w:asciiTheme="majorEastAsia" w:eastAsiaTheme="majorEastAsia" w:hAnsiTheme="majorEastAsia" w:cs="Arial"/>
          <w:color w:val="auto"/>
          <w:szCs w:val="20"/>
          <w:u w:val="none"/>
        </w:rPr>
        <w:t>3</w:t>
      </w:r>
      <w:r w:rsidRPr="0089319C">
        <w:rPr>
          <w:rStyle w:val="Hyperlink"/>
          <w:rFonts w:asciiTheme="majorEastAsia" w:eastAsiaTheme="majorEastAsia" w:hAnsiTheme="majorEastAsia" w:cs="Arial" w:hint="eastAsia"/>
          <w:color w:val="auto"/>
          <w:szCs w:val="20"/>
          <w:u w:val="none"/>
        </w:rPr>
        <w:t xml:space="preserve">년 이상 유경험자 </w:t>
      </w:r>
    </w:p>
    <w:p w:rsidR="00E3502F" w:rsidRDefault="00CB3264" w:rsidP="00DD4EF8">
      <w:pPr>
        <w:pStyle w:val="ListParagraph"/>
        <w:ind w:leftChars="0" w:left="1579"/>
        <w:rPr>
          <w:rFonts w:asciiTheme="majorEastAsia" w:eastAsiaTheme="majorEastAsia" w:hAnsiTheme="majorEastAsia" w:cs="Arial"/>
          <w:szCs w:val="20"/>
        </w:rPr>
      </w:pPr>
      <w:r w:rsidRPr="0089319C">
        <w:rPr>
          <w:rStyle w:val="Hyperlink"/>
          <w:rFonts w:asciiTheme="majorEastAsia" w:eastAsiaTheme="majorEastAsia" w:hAnsiTheme="majorEastAsia" w:cs="Arial"/>
          <w:color w:val="auto"/>
          <w:szCs w:val="20"/>
          <w:u w:val="none"/>
        </w:rPr>
        <w:t>(</w:t>
      </w:r>
      <w:r w:rsidR="00C81754" w:rsidRPr="0089319C">
        <w:rPr>
          <w:rFonts w:asciiTheme="majorEastAsia" w:eastAsiaTheme="majorEastAsia" w:hAnsiTheme="majorEastAsia" w:cs="Arial"/>
          <w:szCs w:val="20"/>
        </w:rPr>
        <w:t xml:space="preserve">화학, 화학공학, 고분자공학, </w:t>
      </w:r>
      <w:r w:rsidRPr="0089319C">
        <w:rPr>
          <w:rFonts w:asciiTheme="majorEastAsia" w:eastAsiaTheme="majorEastAsia" w:hAnsiTheme="majorEastAsia" w:cs="Arial" w:hint="eastAsia"/>
          <w:szCs w:val="20"/>
        </w:rPr>
        <w:t xml:space="preserve">신소재공학 </w:t>
      </w:r>
      <w:r w:rsidR="00DD4EF8" w:rsidRPr="0089319C">
        <w:rPr>
          <w:rFonts w:asciiTheme="majorEastAsia" w:eastAsiaTheme="majorEastAsia" w:hAnsiTheme="majorEastAsia" w:cs="Arial" w:hint="eastAsia"/>
          <w:szCs w:val="20"/>
        </w:rPr>
        <w:t xml:space="preserve">관련 </w:t>
      </w:r>
      <w:r w:rsidRPr="0089319C">
        <w:rPr>
          <w:rFonts w:asciiTheme="majorEastAsia" w:eastAsiaTheme="majorEastAsia" w:hAnsiTheme="majorEastAsia" w:cs="Arial" w:hint="eastAsia"/>
          <w:szCs w:val="20"/>
        </w:rPr>
        <w:t>전공자</w:t>
      </w:r>
      <w:r w:rsidR="00B52158" w:rsidRPr="0089319C">
        <w:rPr>
          <w:rFonts w:asciiTheme="majorEastAsia" w:eastAsiaTheme="majorEastAsia" w:hAnsiTheme="majorEastAsia" w:cs="Arial" w:hint="eastAsia"/>
          <w:szCs w:val="20"/>
        </w:rPr>
        <w:t>)</w:t>
      </w:r>
    </w:p>
    <w:p w:rsidR="009E6B52" w:rsidRPr="0089319C" w:rsidRDefault="009E6B52" w:rsidP="00DD4EF8">
      <w:pPr>
        <w:pStyle w:val="ListParagraph"/>
        <w:ind w:leftChars="0" w:left="1579"/>
        <w:rPr>
          <w:rFonts w:asciiTheme="majorEastAsia" w:eastAsiaTheme="majorEastAsia" w:hAnsiTheme="majorEastAsia" w:cs="Arial"/>
          <w:szCs w:val="20"/>
        </w:rPr>
      </w:pPr>
      <w:r>
        <w:rPr>
          <w:rFonts w:asciiTheme="majorEastAsia" w:eastAsiaTheme="majorEastAsia" w:hAnsiTheme="majorEastAsia" w:cs="Arial"/>
          <w:szCs w:val="20"/>
        </w:rPr>
        <w:t>*</w:t>
      </w:r>
      <w:r>
        <w:rPr>
          <w:rFonts w:asciiTheme="majorEastAsia" w:eastAsiaTheme="majorEastAsia" w:hAnsiTheme="majorEastAsia" w:cs="Arial" w:hint="eastAsia"/>
          <w:szCs w:val="20"/>
        </w:rPr>
        <w:t xml:space="preserve">업무내용은 첨부의 </w:t>
      </w:r>
      <w:r>
        <w:rPr>
          <w:rFonts w:asciiTheme="majorEastAsia" w:eastAsiaTheme="majorEastAsia" w:hAnsiTheme="majorEastAsia" w:cs="Arial"/>
          <w:szCs w:val="20"/>
        </w:rPr>
        <w:t xml:space="preserve">Job Description </w:t>
      </w:r>
      <w:r w:rsidR="00930E04">
        <w:rPr>
          <w:rFonts w:asciiTheme="majorEastAsia" w:eastAsiaTheme="majorEastAsia" w:hAnsiTheme="majorEastAsia" w:cs="Arial" w:hint="eastAsia"/>
          <w:szCs w:val="20"/>
        </w:rPr>
        <w:t>참고.</w:t>
      </w:r>
    </w:p>
    <w:p w:rsidR="00F76584" w:rsidRDefault="00B52158" w:rsidP="005364C4">
      <w:pPr>
        <w:pStyle w:val="ListParagraph"/>
        <w:numPr>
          <w:ilvl w:val="0"/>
          <w:numId w:val="11"/>
        </w:numPr>
        <w:ind w:leftChars="100" w:left="620"/>
        <w:rPr>
          <w:rFonts w:asciiTheme="majorEastAsia" w:eastAsiaTheme="majorEastAsia" w:hAnsiTheme="majorEastAsia" w:cs="Arial"/>
        </w:rPr>
      </w:pPr>
      <w:r w:rsidRPr="005364C4">
        <w:rPr>
          <w:rFonts w:asciiTheme="majorEastAsia" w:eastAsiaTheme="majorEastAsia" w:hAnsiTheme="majorEastAsia" w:cs="Arial" w:hint="eastAsia"/>
        </w:rPr>
        <w:t xml:space="preserve">지원내용: </w:t>
      </w:r>
      <w:r w:rsidR="00CB3264">
        <w:rPr>
          <w:rFonts w:asciiTheme="majorEastAsia" w:eastAsiaTheme="majorEastAsia" w:hAnsiTheme="majorEastAsia" w:cs="Arial" w:hint="eastAsia"/>
        </w:rPr>
        <w:t>본사 규정에 의하며 경쟁력 있는 p</w:t>
      </w:r>
      <w:r w:rsidR="00CB3264">
        <w:rPr>
          <w:rFonts w:asciiTheme="majorEastAsia" w:eastAsiaTheme="majorEastAsia" w:hAnsiTheme="majorEastAsia" w:cs="Arial"/>
        </w:rPr>
        <w:t>ackage</w:t>
      </w:r>
      <w:r w:rsidR="00CB3264">
        <w:rPr>
          <w:rFonts w:asciiTheme="majorEastAsia" w:eastAsiaTheme="majorEastAsia" w:hAnsiTheme="majorEastAsia" w:cs="Arial" w:hint="eastAsia"/>
        </w:rPr>
        <w:t>제공 예정.</w:t>
      </w:r>
    </w:p>
    <w:p w:rsidR="00CB3264" w:rsidRDefault="00CB3264" w:rsidP="005364C4">
      <w:pPr>
        <w:pStyle w:val="ListParagraph"/>
        <w:numPr>
          <w:ilvl w:val="0"/>
          <w:numId w:val="11"/>
        </w:numPr>
        <w:ind w:leftChars="100" w:left="62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근무기간:</w:t>
      </w:r>
      <w:r>
        <w:rPr>
          <w:rFonts w:asciiTheme="majorEastAsia" w:eastAsiaTheme="majorEastAsia" w:hAnsiTheme="majorEastAsia" w:cs="Arial"/>
        </w:rPr>
        <w:t xml:space="preserve"> 1</w:t>
      </w:r>
      <w:r>
        <w:rPr>
          <w:rFonts w:asciiTheme="majorEastAsia" w:eastAsiaTheme="majorEastAsia" w:hAnsiTheme="majorEastAsia" w:cs="Arial" w:hint="eastAsia"/>
        </w:rPr>
        <w:t xml:space="preserve">년 계약후 성과를 평가하여 </w:t>
      </w:r>
      <w:r>
        <w:rPr>
          <w:rFonts w:asciiTheme="majorEastAsia" w:eastAsiaTheme="majorEastAsia" w:hAnsiTheme="majorEastAsia" w:cs="Arial"/>
        </w:rPr>
        <w:t>1</w:t>
      </w:r>
      <w:r>
        <w:rPr>
          <w:rFonts w:asciiTheme="majorEastAsia" w:eastAsiaTheme="majorEastAsia" w:hAnsiTheme="majorEastAsia" w:cs="Arial" w:hint="eastAsia"/>
        </w:rPr>
        <w:t>년 연장 함.</w:t>
      </w:r>
      <w:r>
        <w:rPr>
          <w:rFonts w:asciiTheme="majorEastAsia" w:eastAsiaTheme="majorEastAsia" w:hAnsiTheme="majorEastAsia" w:cs="Arial"/>
        </w:rPr>
        <w:t xml:space="preserve"> </w:t>
      </w:r>
    </w:p>
    <w:p w:rsidR="00CB3264" w:rsidRPr="005364C4" w:rsidRDefault="00CB3264" w:rsidP="00DA0132">
      <w:pPr>
        <w:pStyle w:val="ListParagraph"/>
        <w:ind w:leftChars="0" w:left="620" w:firstLineChars="500" w:firstLine="1000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t>2</w:t>
      </w:r>
      <w:r>
        <w:rPr>
          <w:rFonts w:asciiTheme="majorEastAsia" w:eastAsiaTheme="majorEastAsia" w:hAnsiTheme="majorEastAsia" w:cs="Arial" w:hint="eastAsia"/>
        </w:rPr>
        <w:t>년 계약기간 근무 후 평가를 통과하는 경우 정규직</w:t>
      </w:r>
      <w:r w:rsidR="00DA0132">
        <w:rPr>
          <w:rFonts w:asciiTheme="majorEastAsia" w:eastAsiaTheme="majorEastAsia" w:hAnsiTheme="majorEastAsia" w:cs="Arial" w:hint="eastAsia"/>
        </w:rPr>
        <w:t xml:space="preserve"> </w:t>
      </w:r>
      <w:r>
        <w:rPr>
          <w:rFonts w:asciiTheme="majorEastAsia" w:eastAsiaTheme="majorEastAsia" w:hAnsiTheme="majorEastAsia" w:cs="Arial" w:hint="eastAsia"/>
        </w:rPr>
        <w:t>전환의 계획을 가지고 있음.</w:t>
      </w:r>
      <w:r>
        <w:rPr>
          <w:rFonts w:asciiTheme="majorEastAsia" w:eastAsiaTheme="majorEastAsia" w:hAnsiTheme="majorEastAsia" w:cs="Arial"/>
        </w:rPr>
        <w:t xml:space="preserve"> </w:t>
      </w:r>
    </w:p>
    <w:p w:rsidR="00B52158" w:rsidRPr="005364C4" w:rsidRDefault="00B52158" w:rsidP="005364C4">
      <w:pPr>
        <w:pStyle w:val="ListParagraph"/>
        <w:numPr>
          <w:ilvl w:val="0"/>
          <w:numId w:val="11"/>
        </w:numPr>
        <w:ind w:leftChars="100" w:left="620"/>
        <w:rPr>
          <w:rFonts w:asciiTheme="majorEastAsia" w:eastAsiaTheme="majorEastAsia" w:hAnsiTheme="majorEastAsia" w:cs="Arial"/>
        </w:rPr>
      </w:pPr>
      <w:r w:rsidRPr="005364C4">
        <w:rPr>
          <w:rFonts w:asciiTheme="majorEastAsia" w:eastAsiaTheme="majorEastAsia" w:hAnsiTheme="majorEastAsia" w:cs="Arial" w:hint="eastAsia"/>
        </w:rPr>
        <w:t xml:space="preserve">근무지: </w:t>
      </w:r>
      <w:r w:rsidR="00CB3264">
        <w:rPr>
          <w:rFonts w:asciiTheme="majorEastAsia" w:eastAsiaTheme="majorEastAsia" w:hAnsiTheme="majorEastAsia" w:cs="Arial" w:hint="eastAsia"/>
        </w:rPr>
        <w:t xml:space="preserve">수원 성균관대학교 내 본사 연구실 </w:t>
      </w:r>
      <w:r w:rsidR="00CB3264">
        <w:rPr>
          <w:rFonts w:asciiTheme="majorEastAsia" w:eastAsiaTheme="majorEastAsia" w:hAnsiTheme="majorEastAsia" w:cs="Arial"/>
        </w:rPr>
        <w:t xml:space="preserve">/ </w:t>
      </w:r>
      <w:r w:rsidR="00CB3264">
        <w:rPr>
          <w:rFonts w:asciiTheme="majorEastAsia" w:eastAsiaTheme="majorEastAsia" w:hAnsiTheme="majorEastAsia" w:cs="Arial" w:hint="eastAsia"/>
        </w:rPr>
        <w:t xml:space="preserve">성남 본사 연구소 </w:t>
      </w:r>
    </w:p>
    <w:p w:rsidR="00B52158" w:rsidRPr="005364C4" w:rsidRDefault="00B52158" w:rsidP="005364C4">
      <w:pPr>
        <w:pStyle w:val="ListParagraph"/>
        <w:numPr>
          <w:ilvl w:val="0"/>
          <w:numId w:val="11"/>
        </w:numPr>
        <w:ind w:leftChars="100" w:left="620"/>
        <w:rPr>
          <w:rFonts w:asciiTheme="majorEastAsia" w:eastAsiaTheme="majorEastAsia" w:hAnsiTheme="majorEastAsia" w:cs="Arial"/>
        </w:rPr>
      </w:pPr>
      <w:r w:rsidRPr="005364C4">
        <w:rPr>
          <w:rFonts w:asciiTheme="majorEastAsia" w:eastAsiaTheme="majorEastAsia" w:hAnsiTheme="majorEastAsia" w:cs="Arial" w:hint="eastAsia"/>
        </w:rPr>
        <w:t xml:space="preserve">문의처:  </w:t>
      </w:r>
      <w:r w:rsidR="005364C4">
        <w:rPr>
          <w:rFonts w:asciiTheme="majorEastAsia" w:eastAsiaTheme="majorEastAsia" w:hAnsiTheme="majorEastAsia" w:cs="Arial" w:hint="eastAsia"/>
        </w:rPr>
        <w:t>SABIC Korea 인사부, T. 02- 510- 6511</w:t>
      </w:r>
      <w:r w:rsidR="00AA5348">
        <w:rPr>
          <w:rFonts w:asciiTheme="majorEastAsia" w:eastAsiaTheme="majorEastAsia" w:hAnsiTheme="majorEastAsia" w:cs="Arial"/>
        </w:rPr>
        <w:t xml:space="preserve">/ </w:t>
      </w:r>
      <w:r w:rsidR="00A82A93">
        <w:rPr>
          <w:rFonts w:asciiTheme="majorEastAsia" w:eastAsiaTheme="majorEastAsia" w:hAnsiTheme="majorEastAsia" w:cs="Arial" w:hint="eastAsia"/>
        </w:rPr>
        <w:t xml:space="preserve">채용부서 </w:t>
      </w:r>
      <w:r w:rsidR="00A82A93">
        <w:rPr>
          <w:rFonts w:asciiTheme="majorEastAsia" w:eastAsiaTheme="majorEastAsia" w:hAnsiTheme="majorEastAsia" w:cs="Arial"/>
        </w:rPr>
        <w:t xml:space="preserve">T.031-299-6757, </w:t>
      </w:r>
      <w:r w:rsidR="00525826">
        <w:rPr>
          <w:rFonts w:asciiTheme="majorEastAsia" w:eastAsiaTheme="majorEastAsia" w:hAnsiTheme="majorEastAsia" w:cs="Arial"/>
        </w:rPr>
        <w:t xml:space="preserve">M. </w:t>
      </w:r>
      <w:bookmarkStart w:id="0" w:name="_GoBack"/>
      <w:bookmarkEnd w:id="0"/>
      <w:r w:rsidR="00A82A93">
        <w:rPr>
          <w:rFonts w:asciiTheme="majorEastAsia" w:eastAsiaTheme="majorEastAsia" w:hAnsiTheme="majorEastAsia" w:cs="Arial"/>
        </w:rPr>
        <w:t>010-2937-5165</w:t>
      </w:r>
    </w:p>
    <w:p w:rsidR="00B52158" w:rsidRPr="005364C4" w:rsidRDefault="005364C4" w:rsidP="005364C4">
      <w:pPr>
        <w:pStyle w:val="ListParagraph"/>
        <w:wordWrap/>
        <w:ind w:leftChars="0" w:left="760"/>
        <w:rPr>
          <w:rFonts w:asciiTheme="majorEastAsia" w:eastAsiaTheme="majorEastAsia" w:hAnsiTheme="majorEastAsia" w:cs="Arial"/>
          <w:sz w:val="18"/>
          <w:szCs w:val="18"/>
        </w:rPr>
      </w:pPr>
      <w:r w:rsidRPr="005364C4">
        <w:rPr>
          <w:rFonts w:asciiTheme="majorEastAsia" w:eastAsiaTheme="majorEastAsia" w:hAnsiTheme="majorEastAsia" w:cs="Arial" w:hint="eastAsia"/>
          <w:sz w:val="18"/>
          <w:szCs w:val="18"/>
        </w:rPr>
        <w:t>*제출된 서류는 반</w:t>
      </w:r>
      <w:r>
        <w:rPr>
          <w:rFonts w:asciiTheme="majorEastAsia" w:eastAsiaTheme="majorEastAsia" w:hAnsiTheme="majorEastAsia" w:cs="Arial" w:hint="eastAsia"/>
          <w:sz w:val="18"/>
          <w:szCs w:val="18"/>
        </w:rPr>
        <w:t>환</w:t>
      </w:r>
      <w:r w:rsidRPr="005364C4">
        <w:rPr>
          <w:rFonts w:asciiTheme="majorEastAsia" w:eastAsiaTheme="majorEastAsia" w:hAnsiTheme="majorEastAsia" w:cs="Arial" w:hint="eastAsia"/>
          <w:sz w:val="18"/>
          <w:szCs w:val="18"/>
        </w:rPr>
        <w:t>하지 않습니다. 면접대상자가 되신 분께 별도로 연락드릴 예정입니다.</w:t>
      </w:r>
    </w:p>
    <w:p w:rsidR="00CD307A" w:rsidRPr="005364C4" w:rsidRDefault="00302A68" w:rsidP="00EB47B1">
      <w:pPr>
        <w:spacing w:after="0" w:line="240" w:lineRule="auto"/>
        <w:rPr>
          <w:rFonts w:ascii="Arial" w:hAnsi="Arial" w:cs="Arial"/>
          <w:sz w:val="20"/>
          <w:szCs w:val="20"/>
          <w:lang w:eastAsia="ko-KR"/>
        </w:rPr>
      </w:pPr>
    </w:p>
    <w:sectPr w:rsidR="00CD307A" w:rsidRPr="0053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68" w:rsidRDefault="00302A68" w:rsidP="007B1818">
      <w:pPr>
        <w:spacing w:after="0" w:line="240" w:lineRule="auto"/>
      </w:pPr>
      <w:r>
        <w:separator/>
      </w:r>
    </w:p>
  </w:endnote>
  <w:endnote w:type="continuationSeparator" w:id="0">
    <w:p w:rsidR="00302A68" w:rsidRDefault="00302A68" w:rsidP="007B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68" w:rsidRDefault="00302A68" w:rsidP="007B1818">
      <w:pPr>
        <w:spacing w:after="0" w:line="240" w:lineRule="auto"/>
      </w:pPr>
      <w:r>
        <w:separator/>
      </w:r>
    </w:p>
  </w:footnote>
  <w:footnote w:type="continuationSeparator" w:id="0">
    <w:p w:rsidR="00302A68" w:rsidRDefault="00302A68" w:rsidP="007B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030"/>
    <w:multiLevelType w:val="hybridMultilevel"/>
    <w:tmpl w:val="B1D0EE22"/>
    <w:lvl w:ilvl="0" w:tplc="E5AE08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475E01"/>
    <w:multiLevelType w:val="hybridMultilevel"/>
    <w:tmpl w:val="A83CB6F8"/>
    <w:lvl w:ilvl="0" w:tplc="0AA84530">
      <w:numFmt w:val="bullet"/>
      <w:lvlText w:val="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6C959FD"/>
    <w:multiLevelType w:val="hybridMultilevel"/>
    <w:tmpl w:val="F1862FC0"/>
    <w:lvl w:ilvl="0" w:tplc="5A4C82B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4C6898"/>
    <w:multiLevelType w:val="hybridMultilevel"/>
    <w:tmpl w:val="659C8AEA"/>
    <w:lvl w:ilvl="0" w:tplc="A67080B6">
      <w:numFmt w:val="bullet"/>
      <w:lvlText w:val="■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8E6E4B"/>
    <w:multiLevelType w:val="hybridMultilevel"/>
    <w:tmpl w:val="22C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7E7E"/>
    <w:multiLevelType w:val="hybridMultilevel"/>
    <w:tmpl w:val="9DA0864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1B7DC7"/>
    <w:multiLevelType w:val="hybridMultilevel"/>
    <w:tmpl w:val="D09A31F6"/>
    <w:lvl w:ilvl="0" w:tplc="53F8BDB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83B2B0A"/>
    <w:multiLevelType w:val="hybridMultilevel"/>
    <w:tmpl w:val="B466546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F54411"/>
    <w:multiLevelType w:val="hybridMultilevel"/>
    <w:tmpl w:val="D4BE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50EB"/>
    <w:multiLevelType w:val="hybridMultilevel"/>
    <w:tmpl w:val="13980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FEB5773"/>
    <w:multiLevelType w:val="hybridMultilevel"/>
    <w:tmpl w:val="528A11B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723A63B0"/>
    <w:multiLevelType w:val="hybridMultilevel"/>
    <w:tmpl w:val="2D44D160"/>
    <w:lvl w:ilvl="0" w:tplc="04090003">
      <w:start w:val="1"/>
      <w:numFmt w:val="bullet"/>
      <w:lvlText w:val=""/>
      <w:lvlJc w:val="left"/>
      <w:pPr>
        <w:ind w:left="111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8"/>
    <w:rsid w:val="00007F46"/>
    <w:rsid w:val="000216D2"/>
    <w:rsid w:val="00071E3A"/>
    <w:rsid w:val="0007581F"/>
    <w:rsid w:val="000916BE"/>
    <w:rsid w:val="00147501"/>
    <w:rsid w:val="001501F8"/>
    <w:rsid w:val="0027510E"/>
    <w:rsid w:val="002D1538"/>
    <w:rsid w:val="002E1F82"/>
    <w:rsid w:val="00302A68"/>
    <w:rsid w:val="00321B87"/>
    <w:rsid w:val="003603C7"/>
    <w:rsid w:val="00363052"/>
    <w:rsid w:val="003D0E5B"/>
    <w:rsid w:val="00440A0B"/>
    <w:rsid w:val="00443F94"/>
    <w:rsid w:val="0046338E"/>
    <w:rsid w:val="004A4FE9"/>
    <w:rsid w:val="005017C0"/>
    <w:rsid w:val="00525826"/>
    <w:rsid w:val="005364C4"/>
    <w:rsid w:val="00544299"/>
    <w:rsid w:val="005718B7"/>
    <w:rsid w:val="0059021C"/>
    <w:rsid w:val="00660000"/>
    <w:rsid w:val="006D6EE6"/>
    <w:rsid w:val="00704DC1"/>
    <w:rsid w:val="00723CF4"/>
    <w:rsid w:val="0074657C"/>
    <w:rsid w:val="007613D1"/>
    <w:rsid w:val="00761A74"/>
    <w:rsid w:val="00764951"/>
    <w:rsid w:val="007657BE"/>
    <w:rsid w:val="00787B9A"/>
    <w:rsid w:val="007B1818"/>
    <w:rsid w:val="00811C46"/>
    <w:rsid w:val="0081562C"/>
    <w:rsid w:val="00855F1F"/>
    <w:rsid w:val="00860F05"/>
    <w:rsid w:val="008611A6"/>
    <w:rsid w:val="00876064"/>
    <w:rsid w:val="0089319C"/>
    <w:rsid w:val="008D3E32"/>
    <w:rsid w:val="00930E04"/>
    <w:rsid w:val="0094368F"/>
    <w:rsid w:val="00984A4C"/>
    <w:rsid w:val="009A75CC"/>
    <w:rsid w:val="009E6B52"/>
    <w:rsid w:val="00A23D7F"/>
    <w:rsid w:val="00A82A93"/>
    <w:rsid w:val="00AA02CF"/>
    <w:rsid w:val="00AA036C"/>
    <w:rsid w:val="00AA5348"/>
    <w:rsid w:val="00B52158"/>
    <w:rsid w:val="00BF2AD8"/>
    <w:rsid w:val="00C668FD"/>
    <w:rsid w:val="00C81754"/>
    <w:rsid w:val="00CA0A20"/>
    <w:rsid w:val="00CB3264"/>
    <w:rsid w:val="00CC326D"/>
    <w:rsid w:val="00D21504"/>
    <w:rsid w:val="00D4036A"/>
    <w:rsid w:val="00DA0132"/>
    <w:rsid w:val="00DB4871"/>
    <w:rsid w:val="00DD4EF8"/>
    <w:rsid w:val="00DF3B72"/>
    <w:rsid w:val="00E00D73"/>
    <w:rsid w:val="00E22CC6"/>
    <w:rsid w:val="00E3502F"/>
    <w:rsid w:val="00E54C1B"/>
    <w:rsid w:val="00E56B4B"/>
    <w:rsid w:val="00E70543"/>
    <w:rsid w:val="00E96613"/>
    <w:rsid w:val="00E97754"/>
    <w:rsid w:val="00EB3577"/>
    <w:rsid w:val="00EB47B1"/>
    <w:rsid w:val="00EB728A"/>
    <w:rsid w:val="00F103C0"/>
    <w:rsid w:val="00F15D48"/>
    <w:rsid w:val="00F24F98"/>
    <w:rsid w:val="00F34D80"/>
    <w:rsid w:val="00F45D79"/>
    <w:rsid w:val="00F47092"/>
    <w:rsid w:val="00F648FC"/>
    <w:rsid w:val="00F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CCAFC-A735-41CA-9444-3CD9597A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1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1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81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1818"/>
  </w:style>
  <w:style w:type="paragraph" w:styleId="Footer">
    <w:name w:val="footer"/>
    <w:basedOn w:val="Normal"/>
    <w:link w:val="FooterChar"/>
    <w:uiPriority w:val="99"/>
    <w:unhideWhenUsed/>
    <w:rsid w:val="007B181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1818"/>
  </w:style>
  <w:style w:type="paragraph" w:styleId="NormalWeb">
    <w:name w:val="Normal (Web)"/>
    <w:basedOn w:val="Normal"/>
    <w:uiPriority w:val="99"/>
    <w:semiHidden/>
    <w:unhideWhenUsed/>
    <w:rsid w:val="007B181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7B1818"/>
    <w:rPr>
      <w:color w:val="0000FF"/>
      <w:u w:val="single"/>
    </w:rPr>
  </w:style>
  <w:style w:type="table" w:styleId="TableGrid">
    <w:name w:val="Table Grid"/>
    <w:basedOn w:val="TableNormal"/>
    <w:uiPriority w:val="59"/>
    <w:rsid w:val="007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723C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81562C"/>
    <w:pPr>
      <w:widowControl w:val="0"/>
      <w:wordWrap w:val="0"/>
      <w:autoSpaceDE w:val="0"/>
      <w:autoSpaceDN w:val="0"/>
      <w:spacing w:after="0" w:line="240" w:lineRule="auto"/>
      <w:ind w:leftChars="400" w:left="720"/>
      <w:jc w:val="both"/>
    </w:pPr>
    <w:rPr>
      <w:rFonts w:ascii="바탕" w:eastAsia="바탕" w:hAnsi="Times New Roman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.sabic@sabic-i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bic-ip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b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9A39-EE4C-4D78-919E-39BD85A4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Ha, Jin-Kyung (SABIC Innovative Plastics)</dc:creator>
  <cp:lastModifiedBy>Ha, Jin-Kyung (SABIC Innovative Plastics)</cp:lastModifiedBy>
  <cp:revision>10</cp:revision>
  <cp:lastPrinted>2015-04-02T09:39:00Z</cp:lastPrinted>
  <dcterms:created xsi:type="dcterms:W3CDTF">2015-04-02T10:19:00Z</dcterms:created>
  <dcterms:modified xsi:type="dcterms:W3CDTF">2015-04-09T08:34:00Z</dcterms:modified>
</cp:coreProperties>
</file>